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94" w:rsidRPr="00A20C94" w:rsidRDefault="00A20C94" w:rsidP="00A20C94">
      <w:pPr>
        <w:pStyle w:val="a3"/>
        <w:jc w:val="center"/>
        <w:rPr>
          <w:rStyle w:val="a4"/>
          <w:rFonts w:ascii="Roboto" w:hAnsi="Roboto" w:cs="Helvetica"/>
          <w:color w:val="333333"/>
          <w:sz w:val="28"/>
          <w:szCs w:val="28"/>
        </w:rPr>
      </w:pPr>
      <w:r w:rsidRPr="00A20C94">
        <w:rPr>
          <w:rFonts w:cs="Arial"/>
          <w:color w:val="333333"/>
          <w:sz w:val="28"/>
          <w:szCs w:val="28"/>
        </w:rPr>
        <w:t>Работающим пенсионерам: об индексации пенсии после увольнения</w:t>
      </w:r>
    </w:p>
    <w:p w:rsidR="00A20C94" w:rsidRDefault="00A20C94" w:rsidP="00A20C94">
      <w:pPr>
        <w:pStyle w:val="a3"/>
        <w:jc w:val="both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</w:p>
    <w:p w:rsidR="00A20C94" w:rsidRPr="00A20C94" w:rsidRDefault="00A20C94" w:rsidP="00A20C94">
      <w:pPr>
        <w:pStyle w:val="a3"/>
        <w:jc w:val="both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  <w:r>
        <w:rPr>
          <w:rFonts w:ascii="Roboto" w:hAnsi="Roboto" w:cs="Helvetica"/>
          <w:i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18435" cy="2038350"/>
            <wp:effectExtent l="19050" t="0" r="5715" b="0"/>
            <wp:wrapSquare wrapText="bothSides"/>
            <wp:docPr id="1" name="Рисунок 0" descr="esli-pensioner-ustroilsja-na-rabotu-posl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li-pensioner-ustroilsja-na-rabotu-posle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0C94" w:rsidRPr="00A20C94" w:rsidRDefault="00A20C94" w:rsidP="00A20C94">
      <w:pPr>
        <w:pStyle w:val="a3"/>
        <w:ind w:firstLine="708"/>
        <w:jc w:val="both"/>
        <w:rPr>
          <w:rFonts w:ascii="Roboto" w:hAnsi="Roboto" w:cs="Helvetica"/>
          <w:i/>
          <w:color w:val="333333"/>
          <w:sz w:val="27"/>
          <w:szCs w:val="27"/>
        </w:rPr>
      </w:pP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>Пенсионный</w:t>
      </w:r>
      <w:r w:rsidRPr="00A20C94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фонд</w:t>
      </w: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РФ</w:t>
      </w:r>
      <w:r w:rsidRPr="00A20C94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напоминает, что с 2016 года работающие пенсионеры получают страховую пенсию без учета проводимых индексаций. Если пенсионер прекращает работать, он начинает получать пенсию в полном размере с учетом индексаций, прошедших за время его работы.</w:t>
      </w:r>
    </w:p>
    <w:p w:rsidR="00A20C94" w:rsidRDefault="00A20C94" w:rsidP="00A20C9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своевременной подаче работодателем сведений о работе в Пенсионный фонд, индексация пенсии и начало ее выплаты в полном размере происходит спустя три месяца с месяца увольнения. Это связано со сроками получения Пенсионным фондом  ежемесячной отчетности от работодателей и ее обработкой.</w:t>
      </w:r>
    </w:p>
    <w:p w:rsidR="00A20C94" w:rsidRDefault="00A20C94" w:rsidP="00A20C9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Начиная с января 2018 года полный размер пенсии с учетом всех индексаций после прекращения пенсионером трудовой деятельности выплачивается за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период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начиная с 1-го числа месяца, следующего за месяцем прекращения работы. Это стало возможным благодаря принятию 1 июля 2017 года Федерального закона № 134-ФЗ «О внесении изменений в статью 26.1 Федерального закона «О страховых пенсиях».</w:t>
      </w:r>
    </w:p>
    <w:p w:rsidR="00A20C94" w:rsidRDefault="00A20C94" w:rsidP="00A20C9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 примеру, пенсионер уволится с работы в июле 2019 года. В августе в ПФР поступит отчетность от работодателя за июль с указанием того, что пенсионер еще числится работающим. В сентябре ПФР получит отчетность за август, в которой пенсионер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работающим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уже не числится. В октябре ПФР примет решение о выплате пенсии с учетом индексации. В ноябре пенсионер получит пенсию с учетом индексации, а также доплату за предыдущие три месяца – август, сентябрь, октябрь.</w:t>
      </w:r>
    </w:p>
    <w:p w:rsidR="00A20C94" w:rsidRDefault="00A20C94" w:rsidP="00A20C9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актуальная информация по вопросам пенсионного и социального обеспечения граждан доступна на официальном сайте ПФР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www.pfrf.ru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 Узнать установленный размер страховой пенсии (с учетом индексации) работающий пенсионер может в Личном кабинете гражданина на сайте ПФР.</w:t>
      </w:r>
    </w:p>
    <w:p w:rsidR="002E7F9B" w:rsidRDefault="002E7F9B" w:rsidP="00A20C9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Также можно проконсультироваться у специалиста клиентской службы по телефонам: 8(85556) 2-57-86, 074-11</w:t>
      </w:r>
    </w:p>
    <w:p w:rsidR="008C2AA6" w:rsidRDefault="008C2AA6"/>
    <w:sectPr w:rsidR="008C2AA6" w:rsidSect="008C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C94"/>
    <w:rsid w:val="002E7F9B"/>
    <w:rsid w:val="008C2AA6"/>
    <w:rsid w:val="009C7D40"/>
    <w:rsid w:val="00A2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C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0C9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2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0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2019-07-22T12:09:00Z</dcterms:created>
  <dcterms:modified xsi:type="dcterms:W3CDTF">2019-07-22T12:27:00Z</dcterms:modified>
</cp:coreProperties>
</file>